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Комитет по культуре Санкт-Петербурга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Петербургский культурный форум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Центральная городская публичная библиотека им. В. В. Маяковского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«Электронные ресурсы библиотек, музеев, архивов»</w:t>
      </w:r>
      <w:proofErr w:type="gramStart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VII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всероссийская научно-практическая конференция: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«Доступность электронных ресурсов библиотек, музеев, архивов как актуальная проблема развития информационного общества»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Санкт-Петербург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 октября–2 ноября 2011 года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Место проведения: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Центральная городская публичная библиотека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им. В. В. Маяковского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наб. р. Фонтанки, 46,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2-й этаж, конференц-зал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Начало конференции в 10.00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В конференции принимают участие специалисты, подавшие заявку до 12 октября 2011 г.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31 октября 2011 г., понедельник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9.15–10.00 – Регистрация участников (наб. р. Фонтанки, 46)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Приветственное слово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Флоря Татьяна Борисовна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гл. специалист отдела культурно-исторического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наследия Комитета по культуре;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Чалова Зоя Васильевна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директор ЦГПБ им. В. В. Маяковского, президент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Петербургского библиотечного общества.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Пленарное заседание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Ведущие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конференции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Флоря Татьяна Борисовна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гл. специалист отдела культурно-исторического наследия Комитета по культуре;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Чалова Зоя Васильевна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директор ЦГПБ им. В. В. Маяковского, президент Петербургского библиотечного общества.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10.30 – «Доступ к книгам и знаниям: трансформация ключевых библиотечных услуг в новом тысячелетии»,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Линден Ирина Леандровна,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заместитель генерального директора по международной деятельности Российской национальной библиотеки,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 10.55 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b/>
          <w:bCs/>
          <w:color w:val="5C0000"/>
          <w:sz w:val="18"/>
          <w:szCs w:val="18"/>
        </w:rPr>
        <w:t>Обеспечение доступности электронных ресурсов средствами информационно-телекоммуникационных технологий»,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Соколова Наталия Викторовна,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директор Института корпоративных библиотечно-информационных систем Санкт-Петербургского государственного политехнического университета.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11.15 – «Сетевой объект хранения и многократного использования в эволюции управления доступом»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трелкова Елена Валентиновна,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зам. директора Фундаментальной библиотеки Санкт-Петербургского государственного политехнического университета.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 11.30 – «Парадоксы восприятия традиционных библиотек в эпоху информационных технологий»,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Матвеев Михаил Юрьевич,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д-р пед. наук,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вед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ауч. сотрудник Российской национальной библиотеки,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 11.50 – «Электронные ресурсы библиотек: соблазны и опасения»,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Палкевич Ольга Язеповна,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филол. наук, доцент, директор библиотеки, Иркутский государственный лингвистический университет.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12.05 - 12.30 – Кофе-брейк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Ведущие конференции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Кузнецова Татьяна Валентиновна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ист. наук, зам. директора по развитию ЦГПБ им. В. В. Маяковского;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Сухарева Марина Николаевна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начальник Управления библиографическими информационными службами ЦГПБ им. В. В. Маяковского.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12.30 – «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Интернет-технологии</w:t>
      </w:r>
      <w:proofErr w:type="gramEnd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в библиотечно-информационном образовании»,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Пилко Ирина Семеновна,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д-р пед. наук, проф., проректор по учебной работе Кемеровского государственного университета культуры и искусств.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12.45 – «Электронные библиотеки и электронные сети – доступ и участие»,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Смиренский Вадим Борисович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т. науч. сотрудник ИНИОН РАН,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13.00 – «В сетях социальных сетей: традиционные учреждения культуры в новом информационном окружении»,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Богомазова Татьяна Геннадьевна,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ист. наук, зав. отделом информационных технологий Музея антропологии и этнографии (Кунсткамеры) РАН,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13.15 – «Информационный портал www.aselibrary.ru - средство реализации стратегических задач Российской ассоциации электронных библиотек»,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Андрианова Алла Алексеевна,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Российская ассоциация электронных библиотек (НП ЭЛБИ), заместитель директора,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13.30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– «Полнотекстовый поиск в распределенной электронной библиотеке»,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Ляпин Сергей Хамзеевич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анд. филос. наук, директ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ор;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Куковякин Алексей Валентинович,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зам. директора, Архангельский областной центр повышения квалификации специалистов культуры; ООО «Константа».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13.45 – Перерыв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14.00 – Отъезд участников конференции на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пленарное</w:t>
      </w:r>
      <w:proofErr w:type="gramEnd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заседания Петербургского культурного форума (автобусы отправляются от здания библиотеки и прибывают в выставочный комплекс Ленэкспо, Павильон 7).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Выставочный комплекс «Ленэкспо», Павильон 7 (Васильевский остров)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15.00–17.00 – Пленарное заседание Петербургского культурного форума: «Культурная политика и экономическое развитие государства» (зал 7.1)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18.20 – Отъезд участников Форума в Концертный зал Мариинского театра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19.30–21.00 – Концерт по случаю открытия Петербургского культурного форума в Концертном зале Мариинского театра.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 ноября 2011 г., вторник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9.30–10.00 – Регистрация участников (наб. р. Фонтанки, 46)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Ведущие конференции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5C0000"/>
          <w:sz w:val="18"/>
          <w:szCs w:val="18"/>
        </w:rPr>
        <w:t>М</w:t>
      </w:r>
      <w:proofErr w:type="gramEnd"/>
      <w:r>
        <w:rPr>
          <w:rFonts w:ascii="Arial" w:hAnsi="Arial" w:cs="Arial"/>
          <w:b/>
          <w:bCs/>
          <w:color w:val="5C0000"/>
          <w:sz w:val="18"/>
          <w:szCs w:val="18"/>
        </w:rPr>
        <w:t>арина Николаевна Сухарева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начальник Управления библиографическими информационными службами ЦГПБ им. В. В. Маяковского;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Прозоров Иван Евгеньевич,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пед. наук, гл. библиограф ЦГПБ им. В. В. Маяковского.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  <w:u w:val="single"/>
        </w:rPr>
        <w:t>Электронные коллекции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lastRenderedPageBreak/>
        <w:t>10.00 – «Решения ЭЛАР для самостоятельной работы читателя с ресурсами библиотек»,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Андренюк Вадим Анатольевич,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ведущий менеджер Департамента по работе с библиотеками и вузами Корпорации «Электронный архив»,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10.15 – «Современные технологии поиска информации – замена или помощники библиотекаря? Об опыте работы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Интернет-библиотеки</w:t>
      </w:r>
      <w:proofErr w:type="gramEnd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СМИ Public.Ru по предоставлению корпоративного доступа публичным библиотекам Санкт-Петербурга»,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Корсакова Татьяна Вячеславовна,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руководитель специальных проектов отдела маркетинга, Интернет-библиотека СМИ «Public.Ru»,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10.30 – «От контента к читателю: новая платформа ProQuest как инструмент эффективной навигации в информационном океане»,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Кармишенская Галина Дмитриевна,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ведущий специалист по ресурсам компании ProQuest, ЗАО «КОНЭК»,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10.45 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b/>
          <w:bCs/>
          <w:color w:val="5C0000"/>
          <w:sz w:val="18"/>
          <w:szCs w:val="18"/>
        </w:rPr>
        <w:t>Внедрение и использование новых информационных технологий в библиотеки. Опыт создания и развития Электронно-библиотечной системы «Книгафонд»,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Захарчук Евгения Вячеславовна,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менеджер проекта Электронно-библиотечной системы «Книгафонд», Digital Distribution Center (DDC),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11.00 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«Мониторинг и анализ СМИ в реальном времени»,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Мачерет Марина Сергеевна,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руководитель отдела маркетинга, «Медиалогия»,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11.15 – «Электронные версии периодических изданий: новые возможности для библиотеки и читателя»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>шанов Дмитрий Евгеньевич,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директор департамента маркетинга и продаж ООО «ИВИС»,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11.30 – «Опыт использования системы управления электронными ресурсами»,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Соколов Андрей Владимирович,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зам. директора Научной библиотеки им. М. Горького Санкт-Петербургского государственного университета.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11.45 – «Архивные карты как межрегиональный и международный электронный информационный ресурс в Интернете»,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Щекотилов Владимир Геннадьевич,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техн. наук, ст. науч. сотрудник, Тверская региональная общественная организация Общероссийской общественной организации – Общество «Знание» России.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Стендовые доклады: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«Корпус краеведческой литературы в XXI веке (электронная библиотека по городу Переславлю-Залесскому)»,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Фоменко Андрей Юрьевич,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редактор сайта «Переславская краеведческая инициатива»,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12.00–12.45 – Кофе-брейк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  <w:u w:val="single"/>
        </w:rPr>
        <w:t>Лингвистическое обеспечение поиска в электронных ресурсах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12.45 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«Традиционные средства библиотечного поиска в электронной среде»,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Лаврёнова Ольга Александровна,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филол. наук, зав. Научно-исследовательским отделом развития компьютерных технологий и лингвистического обеспечения Российской государственной библиотеки,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13.05 – «Доступность электронных ресурсов в Фундаментальной библиотеке Института научной информации (ИНИОН) РАН»,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Базарнова Светлана Васильевна,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ст. науч. сотрудник;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Слива Алексей Иванович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анд. ист. наук, зав. отделом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научно-библиографической информации, ИНИОН РАН,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Стендовые доклады: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«Сравнительный анализ совокупности ИПЯ в современных АБИС»,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Логинова Елена Александровна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ссистент каф.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библиотековедения и информационных технологий Белгородского государственного института культуры и искусств.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«Интегрированный формат представления полных текстов документов на основе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ар-хивного</w:t>
      </w:r>
      <w:proofErr w:type="gramEnd"/>
      <w:r>
        <w:rPr>
          <w:rFonts w:ascii="Arial" w:hAnsi="Arial" w:cs="Arial"/>
          <w:b/>
          <w:bCs/>
          <w:color w:val="5C0000"/>
          <w:sz w:val="18"/>
          <w:szCs w:val="18"/>
        </w:rPr>
        <w:t>, библиографического, музейного описания»,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Тупчиенко-Кадырова Люция Георгиевна,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ист. наук, ст. преподаватель, Кировоградский факультет менеджмента и бизнеса Киевского Национального университета культуры.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  <w:u w:val="single"/>
        </w:rPr>
        <w:t>Образовательная деятельность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lastRenderedPageBreak/>
        <w:t>13.25 – «Система повышения квалификации библиотечных специалистов в области информационного поиска как средство обеспечения доступа читателей к электронным ресурсам»,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Аврамова Елена Викторовна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>з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ам. начальника УБИС ЦГПБ им. В. В. Маяковского,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13.40 – «Библиотечное пространство для электронных ресурсов: понятие, организационные решения, вектор развития»,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Зверевич Виктор Викторович,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руководитель Центра информационных ресурсов Британской высшей школы дизайна,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13.55 – «Повышение квалификации библиотечных работников: возможности электронной среды»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анкова Елена Валериевна,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пед. наук, директор ГОУ СПО «Санкт-Петербургский техникум библиотечных и информационных технологий».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Стендовые доклады: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«Подготовка музейных специалистов в КемГУКИ»,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Родионова Дарья Дмитриевна,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филос. наук, доцент Кемеровского государственного университета культуры и искусств (КемГУКИ).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14.10–15.00 – Кофе-брейк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  <w:u w:val="single"/>
        </w:rPr>
        <w:t>Уникальные ресурсы учреждений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15.00 – «Об информационных ресурсах в электронной среде»,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Вус Михаил Александрович,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техн. наук, дважды лауреат Премии Правительства России в области образования, Санкт-Петербургский Институт информатики и автоматизации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15.15 – «Доступ к электронным ресурсам слепых и слабовидящих пользователей на примере Санкт-Петербургской государственной библиотеки для слепых»,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Устинова Ольга Юрьевна,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пед. наук, директор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вочкина Ольга Ивановна,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зав. отделом научно-методической и проектной деятельности, Санкт-Петербургская государственная библиотека для слепых.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15.30 – «Предоставление электронной сетевой информации пользователям БЕН РАН»,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Власова Светлана Александровна,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техн. наук, вед.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науч. сотрудник;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Глушановский Алексей Валерианович,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ст. науч. сотрудник (докладчик);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Каленов Николай Евгеньевич,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д-р техн. наук, директор;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Соловьева Татьяна Николаевна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т. науч. сотрудник, Библиотека по естественным наукам РАН,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15.45 – «Коллекционный принцип организации электронного ресурса в Президентской библиотеке им. Б. Н. Ельцина»,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Сакаев Артур Альфирович,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гл. библиограф Президентской библиотеки им. Б. Н. Ельцина,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16.00 – «Расширение доступа к архивным документам и создание интегрированных информационных ресурсов учреждений культуры России»,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Гринфельд Петр Анатольевич,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генеральный директор;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Мерсадыкова Татьяна Евгеньевна,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зам. генерального директора, ЗАО «Альт-Софт» Информационные и коммуникационные технологии,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16.15 – «Анализ электронных ресурсов музеев Кузбасса»,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Покровская Анна Федоровна,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Государственное автономное учреждение культуры Кемеровской области «Историко-культурный и природный музей-заповедник "Томская Писаница"».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16.30–16.45 – Перерыв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16.45 – «Информационно-поисковая система в геологическом музее им. А. А. Чернова»,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Астахова Ирина Сергеевна,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мл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ауч. сотрудник,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Институт геологии КомиНЦ УрО РАН, геологический музей, Сыктывкар.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17.00 – «Создание единого культурно-информационного пространства на основе электронных ресурсов медиатеки проекта «Русский музей: виртуальный филиал»,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Бабина Ольга Анатольевна,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зав. отделом развития проекта «Русский музей: виртуальный филиал», Государственный Русский музей,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17.15 – «Электронный ресурс ”Три эпохи музея”»,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Розина Ирина Валерьевна,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филол. наук, зав. отделом по связям с общественностью;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Егорова Мария Васильевна,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специалист отдела по связям с общественностью, Всероссийский музей А. С. Пушкина,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lastRenderedPageBreak/>
        <w:t>17.30 – «Предпроектное обследование организации для преодоления информационных барьеров при внедрении корпоративных информационных систем»,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Грузова Анна Андреевна,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канд. пед. наук, ст. преподаватель кафедры информационного менеджмента Санкт-Петербургского государственного университета культуры и искусств (СПбГУКИ).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17.45 –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«Рейтинговые системы оценки как способ совершенствования контента веб-сайта организации»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угак Дмитрий Борисович,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преподаватель кафедры информационного менеджмента СПбГУКИ.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Стендовые доклады: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«Филиал Президентской библиотеки им. Б. Н. Ельцина  как инструмент интеграции информационных ресурсов региона»,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Антопольский Александр Борисович,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д-р техн. наук, проф. МГУКИ, вед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ауч. сотрудник МСЦ РАН,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«Проблемы вхождения музеев в единое информационное пространство (результаты регионального социологического исследования)»,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Гендина Наталья Ивановна,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д-р пед. наук, профессор, директор НИИ информационных технологий социальной сферы;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Самаковская Олеся Валериевна,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аспирантка, Кемеровский государственный университет культуры и искусств (КемГУКИ).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18.00 – Подведение итогов.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18.15 – Выдача сертификатов об участии в конференции.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18.30 – Экскурсия по Библиотеке.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2 ноября 2011 г., среда</w:t>
      </w:r>
    </w:p>
    <w:p w:rsidR="00DE57D4" w:rsidRDefault="00DE57D4" w:rsidP="00DE57D4">
      <w:pPr>
        <w:pStyle w:val="a3"/>
        <w:shd w:val="clear" w:color="auto" w:fill="FFFFF6"/>
        <w:ind w:firstLine="49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(участие в мероприятиях по предварительной записи)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Тренинги (наб. р. Фонтанки, 44, 2-й этаж, образовательный класс по работе с электронными ресурсами)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10.00–11.00; 11.10–12.10 – «Научные журналы на русском языке из полнотекстовых коллекций компании ”ИстВью”</w:t>
      </w:r>
      <w:proofErr w:type="gramStart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:</w:t>
      </w:r>
      <w:proofErr w:type="gramEnd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особенности поиска и сохранения информации»,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Ушанов Дмитрий Евгеньевич,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директор департамента маркетинга и продаж ООО «ИВИС»,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12.30–13.30, 13.45–14.45 – «Возможности полнотекстового поиска и представления результатов вИнтернет-библиотеке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СМИ ”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Public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.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Ru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”»,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Корсакова Татьяна Вячеславовна,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руководитель специальных проектов отдела маркетинга, Интернет-библиотека СМИ «Public.Ru»,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Презентации (наб. р. Фонтанки, 44, 1-й этаж, медиацентр)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10.00–11.00, 11.05–11.50 – «Возможности работы с текстами электронной коллекции книг универсальной тематики: поиск, цитирование, работа с конспектом»,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Захарчук Евгения Вячеславовна</w:t>
      </w:r>
      <w:r>
        <w:rPr>
          <w:rFonts w:ascii="Arial" w:hAnsi="Arial" w:cs="Arial"/>
          <w:b/>
          <w:bCs/>
          <w:color w:val="5C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менеджер проекта Электронно-библиотечной системы «Книгафонд», Digital Distribution Center (DDC), Москва.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11.55–12.25 – «Электронно-библиотечная система издательства «Лань» – опыт и пути развития»,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Ельский Юрий Михайлович,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директор ООО «Лань-Трейд»,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12.30–13.20; 13.35–14.40 – «Научные журналы и диссертации в электронном виде: базы данных компании «Проквест» в помощь образованию и науке. Возможности поиска и сохранения информации»,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Кармишенская Галина Дмитриевна,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ведущий специалист по ресурсам компании ProQuest, ЗАО «КОНЭК», Санкт-Петербург.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Автобусная экскурсия «Библиотечный Петербург»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10.00–15.00.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ходе экскурсии предполагается посещение Санкт-Петербургской государственной театральной библиотеки, Библиотеки истории и культуры Санкт-Петербурга (2-й филиал Центральной городской детской библиотеки им. А. С. Пушкина), Центральной городской публичной библиотеки им. В. В. Маяковского.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Сбор до 09.55 у Памятника конке рядом с метро «Василеостровская».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  <w:u w:val="single"/>
        </w:rPr>
        <w:t>Оргкомитет:</w:t>
      </w:r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lastRenderedPageBreak/>
        <w:t>ЦГПБ им. В. В. Маяковского:</w:t>
      </w:r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Кузнецова Татьяна Валентиновна, канд. ист. наук, зам. директора по развитию ЦГПБ им. В. В. Маяковского, e-mail: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5C0000"/>
            <w:sz w:val="18"/>
            <w:szCs w:val="18"/>
            <w:u w:val="none"/>
          </w:rPr>
          <w:t>kuznetsova@pl.spb.ru</w:t>
        </w:r>
      </w:hyperlink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Специалисты Управления библиографическими информационными службами: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Аврамова Елена Викторовна</w:t>
      </w:r>
      <w:proofErr w:type="gramStart"/>
      <w:r>
        <w:rPr>
          <w:rFonts w:ascii="Arial" w:hAnsi="Arial" w:cs="Arial"/>
          <w:b/>
          <w:bCs/>
          <w:color w:val="5C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з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ам. начальника Управления;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Здрелюк Екатерина Петровна</w:t>
      </w:r>
      <w:r>
        <w:rPr>
          <w:rFonts w:ascii="Arial" w:hAnsi="Arial" w:cs="Arial"/>
          <w:color w:val="000000"/>
          <w:sz w:val="18"/>
          <w:szCs w:val="18"/>
        </w:rPr>
        <w:t>, зав. сектором;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Кисарова Марина Евгеньевна</w:t>
      </w:r>
      <w:r>
        <w:rPr>
          <w:rFonts w:ascii="Arial" w:hAnsi="Arial" w:cs="Arial"/>
          <w:color w:val="000000"/>
          <w:sz w:val="18"/>
          <w:szCs w:val="18"/>
        </w:rPr>
        <w:t>, зав. сектором;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Колдышева Надежда Самуиловна</w:t>
      </w:r>
      <w:r>
        <w:rPr>
          <w:rFonts w:ascii="Arial" w:hAnsi="Arial" w:cs="Arial"/>
          <w:color w:val="000000"/>
          <w:sz w:val="18"/>
          <w:szCs w:val="18"/>
        </w:rPr>
        <w:t>, вед.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библиограф;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Кузнецова Элла Германовна</w:t>
      </w:r>
      <w:r>
        <w:rPr>
          <w:rFonts w:ascii="Arial" w:hAnsi="Arial" w:cs="Arial"/>
          <w:color w:val="000000"/>
          <w:sz w:val="18"/>
          <w:szCs w:val="18"/>
        </w:rPr>
        <w:t>, зав. сектором;</w:t>
      </w:r>
      <w:r>
        <w:rPr>
          <w:rFonts w:ascii="Arial" w:hAnsi="Arial" w:cs="Arial"/>
          <w:b/>
          <w:bCs/>
          <w:color w:val="5C0000"/>
          <w:sz w:val="18"/>
          <w:szCs w:val="18"/>
        </w:rPr>
        <w:t>Мненкова Елена Михайловна</w:t>
      </w:r>
      <w:r>
        <w:rPr>
          <w:rFonts w:ascii="Arial" w:hAnsi="Arial" w:cs="Arial"/>
          <w:color w:val="000000"/>
          <w:sz w:val="18"/>
          <w:szCs w:val="18"/>
        </w:rPr>
        <w:t>, гл. библиограф;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Прозоров Иван Евгеньевич</w:t>
      </w:r>
      <w:r>
        <w:rPr>
          <w:rFonts w:ascii="Arial" w:hAnsi="Arial" w:cs="Arial"/>
          <w:color w:val="000000"/>
          <w:sz w:val="18"/>
          <w:szCs w:val="18"/>
        </w:rPr>
        <w:t>, канд. пед. наук, гл. библиограф;</w:t>
      </w:r>
      <w:r>
        <w:rPr>
          <w:rFonts w:ascii="Arial" w:hAnsi="Arial" w:cs="Arial"/>
          <w:b/>
          <w:bCs/>
          <w:color w:val="5C0000"/>
          <w:sz w:val="18"/>
          <w:szCs w:val="18"/>
        </w:rPr>
        <w:t>Севастьянова Мария Владимировна</w:t>
      </w:r>
      <w:r>
        <w:rPr>
          <w:rFonts w:ascii="Arial" w:hAnsi="Arial" w:cs="Arial"/>
          <w:color w:val="000000"/>
          <w:sz w:val="18"/>
          <w:szCs w:val="18"/>
        </w:rPr>
        <w:t>, редактор;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Сухарева Марина Николаевна</w:t>
      </w:r>
      <w:r>
        <w:rPr>
          <w:rFonts w:ascii="Arial" w:hAnsi="Arial" w:cs="Arial"/>
          <w:color w:val="000000"/>
          <w:sz w:val="18"/>
          <w:szCs w:val="18"/>
        </w:rPr>
        <w:t>, начальник Управления, e-mail:</w:t>
      </w:r>
      <w:hyperlink r:id="rId5" w:history="1">
        <w:r>
          <w:rPr>
            <w:rStyle w:val="a4"/>
            <w:rFonts w:ascii="Arial" w:hAnsi="Arial" w:cs="Arial"/>
            <w:b/>
            <w:bCs/>
            <w:color w:val="5C0000"/>
            <w:sz w:val="18"/>
            <w:szCs w:val="18"/>
            <w:u w:val="none"/>
          </w:rPr>
          <w:t>ibo@pl.spb.ru</w:t>
        </w:r>
      </w:hyperlink>
    </w:p>
    <w:p w:rsidR="00DE57D4" w:rsidRDefault="00DE57D4" w:rsidP="00DE57D4">
      <w:pPr>
        <w:pStyle w:val="a3"/>
        <w:shd w:val="clear" w:color="auto" w:fill="FFFFF6"/>
        <w:ind w:firstLine="4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C0000"/>
          <w:sz w:val="18"/>
          <w:szCs w:val="18"/>
        </w:rPr>
        <w:t>ОАО «Ленэкспо»</w:t>
      </w:r>
      <w:proofErr w:type="gramStart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:</w:t>
      </w:r>
      <w:proofErr w:type="gramEnd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b/>
          <w:bCs/>
          <w:color w:val="5C0000"/>
          <w:sz w:val="18"/>
          <w:szCs w:val="18"/>
        </w:rPr>
        <w:t>Лешукова Татьяна Валерьевна</w:t>
      </w:r>
      <w:proofErr w:type="gramStart"/>
      <w:r>
        <w:rPr>
          <w:rStyle w:val="apple-converted-space"/>
          <w:rFonts w:ascii="Arial" w:hAnsi="Arial" w:cs="Arial"/>
          <w:b/>
          <w:bCs/>
          <w:color w:val="5C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директор Петербургского культурного форума, e-mail: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5C0000"/>
            <w:sz w:val="18"/>
            <w:szCs w:val="18"/>
            <w:u w:val="none"/>
          </w:rPr>
          <w:t>T.Leshukova@lenexpo.ru</w:t>
        </w:r>
      </w:hyperlink>
    </w:p>
    <w:p w:rsidR="001D7F88" w:rsidRDefault="001D7F88"/>
    <w:sectPr w:rsidR="001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DE57D4"/>
    <w:rsid w:val="001D7F88"/>
    <w:rsid w:val="00D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7D4"/>
  </w:style>
  <w:style w:type="character" w:styleId="a4">
    <w:name w:val="Hyperlink"/>
    <w:basedOn w:val="a0"/>
    <w:uiPriority w:val="99"/>
    <w:semiHidden/>
    <w:unhideWhenUsed/>
    <w:rsid w:val="00DE5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Leshukova@lenexpo.ru" TargetMode="External"/><Relationship Id="rId5" Type="http://schemas.openxmlformats.org/officeDocument/2006/relationships/hyperlink" Target="mailto:ibo@pl.spb.ru" TargetMode="External"/><Relationship Id="rId4" Type="http://schemas.openxmlformats.org/officeDocument/2006/relationships/hyperlink" Target="mailto:kuznetsova@p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2016-06-15T14:07:00Z</dcterms:created>
  <dcterms:modified xsi:type="dcterms:W3CDTF">2016-06-15T14:07:00Z</dcterms:modified>
</cp:coreProperties>
</file>